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6A73" w14:textId="77777777" w:rsidR="0037260B" w:rsidRPr="00507BB3" w:rsidRDefault="0037260B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right="0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6"/>
        <w:tblW w:w="104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5"/>
        <w:gridCol w:w="3225"/>
      </w:tblGrid>
      <w:tr w:rsidR="0037260B" w14:paraId="6686F1FD" w14:textId="77777777">
        <w:trPr>
          <w:trHeight w:val="863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048BB4" w14:textId="77777777" w:rsidR="0037260B" w:rsidRDefault="000000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rPr>
                <w:rFonts w:ascii="Open Sans" w:eastAsia="Open Sans" w:hAnsi="Open Sans" w:cs="Open Sans"/>
                <w:b w:val="0"/>
                <w:sz w:val="50"/>
                <w:szCs w:val="50"/>
              </w:rPr>
            </w:pPr>
            <w:r>
              <w:rPr>
                <w:rFonts w:ascii="Open Sans" w:eastAsia="Open Sans" w:hAnsi="Open Sans" w:cs="Open Sans"/>
                <w:b w:val="0"/>
                <w:sz w:val="50"/>
                <w:szCs w:val="50"/>
              </w:rPr>
              <w:t>Tamir Schwartz</w:t>
            </w:r>
          </w:p>
          <w:p w14:paraId="71704EA1" w14:textId="77777777" w:rsidR="0037260B" w:rsidRDefault="00000000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Open Sans SemiBold" w:eastAsia="Open Sans SemiBold" w:hAnsi="Open Sans SemiBold" w:cs="Open Sans SemiBold"/>
                <w:color w:val="FF99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Open Sans SemiBold" w:eastAsia="Open Sans SemiBold" w:hAnsi="Open Sans SemiBold" w:cs="Open Sans SemiBold"/>
                <w:color w:val="FF9900"/>
                <w:sz w:val="24"/>
                <w:szCs w:val="24"/>
              </w:rPr>
              <w:t>Senior UX/UI Product Designer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85794F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Address: Hatzor 5, Ramat-Gan</w:t>
            </w:r>
          </w:p>
          <w:p w14:paraId="278BD199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Phone: +97254-799-5440</w:t>
            </w:r>
          </w:p>
          <w:p w14:paraId="39F4A4D6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Email: </w:t>
            </w:r>
            <w:hyperlink r:id="rId6">
              <w:r>
                <w:rPr>
                  <w:rFonts w:ascii="Open Sans" w:eastAsia="Open Sans" w:hAnsi="Open Sans" w:cs="Open Sans"/>
                  <w:color w:val="1155CC"/>
                  <w:u w:val="single"/>
                </w:rPr>
                <w:t>tamirs3693@gmail.com</w:t>
              </w:r>
            </w:hyperlink>
          </w:p>
          <w:p w14:paraId="79647FCE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Portfolio: </w:t>
            </w:r>
            <w:hyperlink r:id="rId7">
              <w:r>
                <w:rPr>
                  <w:rFonts w:ascii="Open Sans" w:eastAsia="Open Sans" w:hAnsi="Open Sans" w:cs="Open Sans"/>
                  <w:color w:val="1155CC"/>
                  <w:u w:val="single"/>
                </w:rPr>
                <w:t>https://tamirux.com</w:t>
              </w:r>
            </w:hyperlink>
          </w:p>
          <w:p w14:paraId="1F87E86A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Linkedin:  </w:t>
            </w:r>
            <w:hyperlink r:id="rId8">
              <w:r>
                <w:rPr>
                  <w:rFonts w:ascii="Open Sans" w:eastAsia="Open Sans" w:hAnsi="Open Sans" w:cs="Open Sans"/>
                  <w:color w:val="1155CC"/>
                  <w:u w:val="single"/>
                </w:rPr>
                <w:t>Tamir Schwartz</w:t>
              </w:r>
            </w:hyperlink>
          </w:p>
          <w:p w14:paraId="3BEBF79C" w14:textId="77777777" w:rsidR="0037260B" w:rsidRDefault="00372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37260B" w14:paraId="69F94A79" w14:textId="77777777">
        <w:trPr>
          <w:trHeight w:val="11197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FE5A57" w14:textId="77777777" w:rsidR="0037260B" w:rsidRDefault="0000000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CCCCCC"/>
              </w:rPr>
            </w:pPr>
            <w:bookmarkStart w:id="1" w:name="_heading=h.30j0zll" w:colFirst="0" w:colLast="0"/>
            <w:bookmarkEnd w:id="1"/>
            <w:r>
              <w:rPr>
                <w:color w:val="CCCCCC"/>
              </w:rPr>
              <w:t>EXPERIENCE</w:t>
            </w:r>
          </w:p>
          <w:p w14:paraId="75DC96DD" w14:textId="77777777" w:rsidR="0037260B" w:rsidRDefault="000000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Open Sans" w:eastAsia="Open Sans" w:hAnsi="Open Sans" w:cs="Open Sans"/>
                <w:b w:val="0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Open Sans" w:eastAsia="Open Sans" w:hAnsi="Open Sans" w:cs="Open Sans"/>
                <w:sz w:val="20"/>
                <w:szCs w:val="20"/>
              </w:rPr>
              <w:t>UX/UI Product Design Expert</w:t>
            </w:r>
            <w:r>
              <w:rPr>
                <w:rFonts w:ascii="Open Sans" w:eastAsia="Open Sans" w:hAnsi="Open Sans" w:cs="Open Sans"/>
                <w:b w:val="0"/>
                <w:sz w:val="20"/>
                <w:szCs w:val="20"/>
              </w:rPr>
              <w:t xml:space="preserve"> / HUB Security (Cybersecurity, B2B)</w:t>
            </w:r>
          </w:p>
          <w:p w14:paraId="2A94A5A1" w14:textId="77777777" w:rsidR="0037260B" w:rsidRDefault="00000000">
            <w:pPr>
              <w:spacing w:before="0" w:line="240" w:lineRule="auto"/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OCT 2022 - PRESENT</w:t>
            </w:r>
          </w:p>
          <w:p w14:paraId="23A2E962" w14:textId="77777777" w:rsidR="0037260B" w:rsidRDefault="0037260B">
            <w:pPr>
              <w:spacing w:before="0" w:line="62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3BE00A8D" w14:textId="77777777" w:rsidR="0037260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Leading the UX/UI efforts of 3 complex products:</w:t>
            </w:r>
          </w:p>
          <w:p w14:paraId="1D0194AC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720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 xml:space="preserve">1. </w:t>
            </w:r>
            <w:r>
              <w:rPr>
                <w:rFonts w:ascii="Open Sans" w:eastAsia="Open Sans" w:hAnsi="Open Sans" w:cs="Open Sans"/>
                <w:b/>
                <w:color w:val="000000"/>
                <w:sz w:val="17"/>
                <w:szCs w:val="17"/>
              </w:rPr>
              <w:t>D.Storm</w:t>
            </w: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 xml:space="preserve"> - DDoS attack simulation platform.</w:t>
            </w:r>
          </w:p>
          <w:p w14:paraId="60B14EF8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720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 xml:space="preserve">2. </w:t>
            </w:r>
            <w:r>
              <w:rPr>
                <w:rFonts w:ascii="Open Sans" w:eastAsia="Open Sans" w:hAnsi="Open Sans" w:cs="Open Sans"/>
                <w:b/>
                <w:color w:val="000000"/>
                <w:sz w:val="17"/>
                <w:szCs w:val="17"/>
              </w:rPr>
              <w:t>Secure Confidential Compute</w:t>
            </w: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 xml:space="preserve"> - organizational data protection.</w:t>
            </w:r>
          </w:p>
          <w:p w14:paraId="0D2F5AAF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720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 xml:space="preserve">3. </w:t>
            </w:r>
            <w:r>
              <w:rPr>
                <w:rFonts w:ascii="Open Sans" w:eastAsia="Open Sans" w:hAnsi="Open Sans" w:cs="Open Sans"/>
                <w:b/>
                <w:color w:val="000000"/>
                <w:sz w:val="17"/>
                <w:szCs w:val="17"/>
              </w:rPr>
              <w:t xml:space="preserve">HUB360 </w:t>
            </w: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- Ecosystem of HUB Security products, including</w:t>
            </w:r>
          </w:p>
          <w:p w14:paraId="6CB6B633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720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organizational resilience.</w:t>
            </w:r>
          </w:p>
          <w:p w14:paraId="3878BF6F" w14:textId="77777777" w:rsidR="0037260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Definition and execution of 2 successful KPIs:</w:t>
            </w:r>
          </w:p>
          <w:p w14:paraId="0B54D760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720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1. Initiation of the foundation for HUB’s Design System.</w:t>
            </w:r>
          </w:p>
          <w:p w14:paraId="50D72D61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720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2. Conduct user testing as part of the product life cycle.</w:t>
            </w:r>
          </w:p>
          <w:p w14:paraId="69F4C238" w14:textId="77777777" w:rsidR="0037260B" w:rsidRDefault="00000000">
            <w:pPr>
              <w:pStyle w:val="2"/>
              <w:spacing w:line="312" w:lineRule="auto"/>
              <w:rPr>
                <w:rFonts w:ascii="Open Sans" w:eastAsia="Open Sans" w:hAnsi="Open Sans" w:cs="Open Sans"/>
                <w:b w:val="0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Senior UX/UI Product Designer </w:t>
            </w:r>
            <w:r>
              <w:rPr>
                <w:rFonts w:ascii="Open Sans" w:eastAsia="Open Sans" w:hAnsi="Open Sans" w:cs="Open Sans"/>
                <w:b w:val="0"/>
                <w:sz w:val="20"/>
                <w:szCs w:val="20"/>
              </w:rPr>
              <w:t>/ Axonius (Cybersecurity, B2B)</w:t>
            </w:r>
          </w:p>
          <w:p w14:paraId="6DCBD255" w14:textId="77777777" w:rsidR="0037260B" w:rsidRDefault="00000000">
            <w:pPr>
              <w:spacing w:before="0" w:line="240" w:lineRule="auto"/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OCT 2021 - OCT 2022</w:t>
            </w:r>
          </w:p>
          <w:p w14:paraId="3F50E79D" w14:textId="77777777" w:rsidR="0037260B" w:rsidRDefault="0037260B">
            <w:pPr>
              <w:spacing w:before="0" w:line="62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1DD238B2" w14:textId="77777777" w:rsidR="0037260B" w:rsidRDefault="00000000">
            <w:pPr>
              <w:numPr>
                <w:ilvl w:val="0"/>
                <w:numId w:val="3"/>
              </w:numPr>
              <w:spacing w:line="360" w:lineRule="auto"/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Led and delivered several large-scale projects with complex scopes.</w:t>
            </w:r>
          </w:p>
          <w:p w14:paraId="24D5C328" w14:textId="77777777" w:rsidR="0037260B" w:rsidRDefault="00000000">
            <w:pPr>
              <w:numPr>
                <w:ilvl w:val="0"/>
                <w:numId w:val="3"/>
              </w:numPr>
              <w:spacing w:before="0" w:after="1" w:line="300" w:lineRule="auto"/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Improved the platform's usability by designing flows that simplify complex actions into a usable UI.</w:t>
            </w:r>
          </w:p>
          <w:p w14:paraId="37AC9BBD" w14:textId="7980C36E" w:rsidR="0037260B" w:rsidRDefault="005C1C9C">
            <w:pPr>
              <w:numPr>
                <w:ilvl w:val="0"/>
                <w:numId w:val="3"/>
              </w:numPr>
              <w:spacing w:before="0" w:line="302" w:lineRule="auto"/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Enhan</w:t>
            </w:r>
            <w:r w:rsidR="00FC2FD3"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 xml:space="preserve">cing </w:t>
            </w: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d</w:t>
            </w:r>
            <w:r w:rsidR="00000000"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esign system components in</w:t>
            </w:r>
            <w:r w:rsidR="00564C8B"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 xml:space="preserve"> </w:t>
            </w:r>
            <w:r w:rsidR="00000000"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order to support comprehensive user scenarios and accessibility.</w:t>
            </w:r>
          </w:p>
          <w:p w14:paraId="73DF8310" w14:textId="77777777" w:rsidR="0037260B" w:rsidRDefault="00000000">
            <w:pPr>
              <w:pStyle w:val="2"/>
              <w:spacing w:line="312" w:lineRule="auto"/>
              <w:rPr>
                <w:rFonts w:ascii="Open Sans" w:eastAsia="Open Sans" w:hAnsi="Open Sans" w:cs="Open Sans"/>
                <w:b w:val="0"/>
                <w:sz w:val="20"/>
                <w:szCs w:val="20"/>
              </w:rPr>
            </w:pPr>
            <w:bookmarkStart w:id="4" w:name="_heading=h.2et92p0" w:colFirst="0" w:colLast="0"/>
            <w:bookmarkEnd w:id="4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Product Designer </w:t>
            </w:r>
            <w:r>
              <w:rPr>
                <w:rFonts w:ascii="Open Sans Medium" w:eastAsia="Open Sans Medium" w:hAnsi="Open Sans Medium" w:cs="Open Sans Medium"/>
                <w:b w:val="0"/>
                <w:sz w:val="20"/>
                <w:szCs w:val="20"/>
              </w:rPr>
              <w:t xml:space="preserve">&amp;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Team Lead </w:t>
            </w:r>
            <w:r>
              <w:rPr>
                <w:rFonts w:ascii="Open Sans" w:eastAsia="Open Sans" w:hAnsi="Open Sans" w:cs="Open Sans"/>
                <w:b w:val="0"/>
                <w:sz w:val="20"/>
                <w:szCs w:val="20"/>
              </w:rPr>
              <w:t>/ Net-bet (Gaming, B2C)</w:t>
            </w:r>
          </w:p>
          <w:p w14:paraId="60B4021C" w14:textId="77777777" w:rsidR="0037260B" w:rsidRDefault="00000000">
            <w:pPr>
              <w:spacing w:before="0" w:line="240" w:lineRule="auto"/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MAY 20218 - OCT 2021</w:t>
            </w:r>
          </w:p>
          <w:p w14:paraId="74C1CB67" w14:textId="77777777" w:rsidR="0037260B" w:rsidRDefault="0037260B">
            <w:pPr>
              <w:spacing w:before="0" w:line="62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49A52973" w14:textId="77777777" w:rsidR="0037260B" w:rsidRDefault="00000000">
            <w:pPr>
              <w:numPr>
                <w:ilvl w:val="0"/>
                <w:numId w:val="3"/>
              </w:numPr>
              <w:spacing w:line="302" w:lineRule="auto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Managing and mentoring a team of 3 product designers. This included providing guidance, feedback, and support in response to their requests.</w:t>
            </w:r>
          </w:p>
          <w:p w14:paraId="60340481" w14:textId="77777777" w:rsidR="0037260B" w:rsidRDefault="00000000">
            <w:pPr>
              <w:numPr>
                <w:ilvl w:val="0"/>
                <w:numId w:val="3"/>
              </w:numPr>
              <w:spacing w:before="0" w:line="300" w:lineRule="auto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Collaboration and communication with team leads from Marketing, Technical Writer and R&amp;D.</w:t>
            </w:r>
          </w:p>
          <w:p w14:paraId="469DC000" w14:textId="77777777" w:rsidR="0037260B" w:rsidRDefault="00000000">
            <w:pPr>
              <w:numPr>
                <w:ilvl w:val="0"/>
                <w:numId w:val="3"/>
              </w:numPr>
              <w:spacing w:before="0" w:line="300" w:lineRule="auto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Conducted both qualitative and quantitative user research, including interviews, heatmaps, and usability testing.</w:t>
            </w:r>
          </w:p>
          <w:p w14:paraId="2CDB927F" w14:textId="77777777" w:rsidR="0037260B" w:rsidRDefault="00000000">
            <w:pPr>
              <w:numPr>
                <w:ilvl w:val="0"/>
                <w:numId w:val="3"/>
              </w:numPr>
              <w:spacing w:before="0" w:line="300" w:lineRule="auto"/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Built the company's design system from scratch, including daily maintenance, testing of components and QA.</w:t>
            </w:r>
          </w:p>
          <w:p w14:paraId="7E8FEB73" w14:textId="77777777" w:rsidR="0037260B" w:rsidRDefault="00000000">
            <w:pPr>
              <w:numPr>
                <w:ilvl w:val="0"/>
                <w:numId w:val="3"/>
              </w:numPr>
              <w:spacing w:before="0" w:line="300" w:lineRule="auto"/>
              <w:rPr>
                <w:rFonts w:ascii="Open Sans Medium" w:eastAsia="Open Sans Medium" w:hAnsi="Open Sans Medium" w:cs="Open Sans Medium"/>
                <w:color w:val="000000"/>
              </w:rPr>
            </w:pPr>
            <w:r>
              <w:rPr>
                <w:rFonts w:ascii="Open Sans Medium" w:eastAsia="Open Sans Medium" w:hAnsi="Open Sans Medium" w:cs="Open Sans Medium"/>
                <w:color w:val="000000"/>
                <w:sz w:val="17"/>
                <w:szCs w:val="17"/>
              </w:rPr>
              <w:t>Created low to high fidelity wireframes and prototypes to support the design process and communicate design solutions to stakeholders.</w:t>
            </w:r>
          </w:p>
          <w:p w14:paraId="72488865" w14:textId="77777777" w:rsidR="0037260B" w:rsidRDefault="00000000">
            <w:pPr>
              <w:pStyle w:val="2"/>
              <w:spacing w:line="312" w:lineRule="auto"/>
              <w:rPr>
                <w:rFonts w:ascii="Open Sans" w:eastAsia="Open Sans" w:hAnsi="Open Sans" w:cs="Open Sans"/>
                <w:b w:val="0"/>
                <w:sz w:val="17"/>
                <w:szCs w:val="17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UX/UI Lead Designer </w:t>
            </w:r>
            <w:r>
              <w:rPr>
                <w:rFonts w:ascii="Open Sans" w:eastAsia="Open Sans" w:hAnsi="Open Sans" w:cs="Open Sans"/>
                <w:b w:val="0"/>
                <w:sz w:val="20"/>
                <w:szCs w:val="20"/>
              </w:rPr>
              <w:t xml:space="preserve">/ TrioMarkets (Fintech, B2B) </w:t>
            </w:r>
            <w:r>
              <w:rPr>
                <w:rFonts w:ascii="Open Sans" w:eastAsia="Open Sans" w:hAnsi="Open Sans" w:cs="Open Sans"/>
                <w:b w:val="0"/>
                <w:sz w:val="17"/>
                <w:szCs w:val="17"/>
              </w:rPr>
              <w:t>/ JAN 2017 – MAY 2018</w:t>
            </w:r>
          </w:p>
          <w:p w14:paraId="63A58100" w14:textId="77777777" w:rsidR="0037260B" w:rsidRDefault="00000000">
            <w:pPr>
              <w:pStyle w:val="2"/>
              <w:spacing w:before="0" w:line="312" w:lineRule="auto"/>
              <w:rPr>
                <w:rFonts w:ascii="Open Sans Medium" w:eastAsia="Open Sans Medium" w:hAnsi="Open Sans Medium" w:cs="Open Sans Medium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Web Designer </w:t>
            </w:r>
            <w:r>
              <w:rPr>
                <w:rFonts w:ascii="Open Sans" w:eastAsia="Open Sans" w:hAnsi="Open Sans" w:cs="Open Sans"/>
                <w:b w:val="0"/>
                <w:sz w:val="20"/>
                <w:szCs w:val="20"/>
              </w:rPr>
              <w:t xml:space="preserve">/ MediaGroup (Digital Services, B2C) </w:t>
            </w:r>
            <w:r>
              <w:rPr>
                <w:rFonts w:ascii="Open Sans" w:eastAsia="Open Sans" w:hAnsi="Open Sans" w:cs="Open Sans"/>
                <w:b w:val="0"/>
                <w:sz w:val="17"/>
                <w:szCs w:val="17"/>
              </w:rPr>
              <w:t>/ AUG 2011 - JAN 2017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52D602" w14:textId="77777777" w:rsidR="0037260B" w:rsidRDefault="0000000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CCCCCC"/>
              </w:rPr>
            </w:pPr>
            <w:bookmarkStart w:id="5" w:name="_heading=h.tyjcwt" w:colFirst="0" w:colLast="0"/>
            <w:bookmarkEnd w:id="5"/>
            <w:r>
              <w:rPr>
                <w:color w:val="CCCCCC"/>
              </w:rPr>
              <w:t>EDUCATION</w:t>
            </w:r>
          </w:p>
          <w:p w14:paraId="07E8F1FB" w14:textId="77777777" w:rsidR="0037260B" w:rsidRDefault="0037260B">
            <w:pPr>
              <w:spacing w:before="0" w:line="360" w:lineRule="auto"/>
            </w:pPr>
          </w:p>
          <w:p w14:paraId="0E97E934" w14:textId="77777777" w:rsidR="003726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00" w:lineRule="auto"/>
              <w:rPr>
                <w:rFonts w:ascii="Open Sans Medium" w:eastAsia="Open Sans Medium" w:hAnsi="Open Sans Medium" w:cs="Open Sans Medium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2020: </w:t>
            </w:r>
            <w:r>
              <w:rPr>
                <w:rFonts w:ascii="Open Sans Medium" w:eastAsia="Open Sans Medium" w:hAnsi="Open Sans Medium" w:cs="Open Sans Medium"/>
              </w:rPr>
              <w:t>Animation and Micro Interaction Diploma, for UX Designers, “Netcraft Academy”</w:t>
            </w:r>
          </w:p>
          <w:p w14:paraId="74DA1A26" w14:textId="77777777" w:rsidR="0037260B" w:rsidRDefault="003726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20" w:lineRule="auto"/>
              <w:ind w:left="0" w:firstLine="0"/>
              <w:rPr>
                <w:rFonts w:ascii="Open Sans Medium" w:eastAsia="Open Sans Medium" w:hAnsi="Open Sans Medium" w:cs="Open Sans Medium"/>
              </w:rPr>
            </w:pPr>
          </w:p>
          <w:p w14:paraId="6E2A0EBA" w14:textId="77777777" w:rsidR="0037260B" w:rsidRDefault="00000000">
            <w:pPr>
              <w:spacing w:before="0" w:line="300" w:lineRule="auto"/>
              <w:rPr>
                <w:rFonts w:ascii="Open Sans Medium" w:eastAsia="Open Sans Medium" w:hAnsi="Open Sans Medium" w:cs="Open Sans Medium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2018: </w:t>
            </w:r>
            <w:r>
              <w:rPr>
                <w:rFonts w:ascii="Open Sans Medium" w:eastAsia="Open Sans Medium" w:hAnsi="Open Sans Medium" w:cs="Open Sans Medium"/>
              </w:rPr>
              <w:t xml:space="preserve"> UX Diploma Certified in “John Bryce” college, UXV Program by Tal Florentin</w:t>
            </w:r>
          </w:p>
          <w:p w14:paraId="5E83D733" w14:textId="77777777" w:rsidR="0037260B" w:rsidRDefault="0037260B">
            <w:pPr>
              <w:spacing w:before="0" w:line="120" w:lineRule="auto"/>
              <w:rPr>
                <w:rFonts w:ascii="Open Sans Medium" w:eastAsia="Open Sans Medium" w:hAnsi="Open Sans Medium" w:cs="Open Sans Medium"/>
              </w:rPr>
            </w:pPr>
          </w:p>
          <w:p w14:paraId="02E3B372" w14:textId="77777777" w:rsidR="0037260B" w:rsidRDefault="00000000">
            <w:pPr>
              <w:spacing w:before="0" w:line="300" w:lineRule="auto"/>
              <w:rPr>
                <w:rFonts w:ascii="Open Sans Medium" w:eastAsia="Open Sans Medium" w:hAnsi="Open Sans Medium" w:cs="Open Sans Medium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2010-2012: </w:t>
            </w:r>
            <w:r>
              <w:rPr>
                <w:rFonts w:ascii="Open Sans Medium" w:eastAsia="Open Sans Medium" w:hAnsi="Open Sans Medium" w:cs="Open Sans Medium"/>
              </w:rPr>
              <w:t>Web Design &amp; Programming DIPLOMA in "SELA" college.</w:t>
            </w:r>
          </w:p>
          <w:p w14:paraId="7467CFD0" w14:textId="77777777" w:rsidR="0037260B" w:rsidRDefault="00000000">
            <w:pPr>
              <w:pStyle w:val="1"/>
              <w:rPr>
                <w:color w:val="CCCCCC"/>
              </w:rPr>
            </w:pPr>
            <w:bookmarkStart w:id="6" w:name="_heading=h.3dy6vkm" w:colFirst="0" w:colLast="0"/>
            <w:bookmarkEnd w:id="6"/>
            <w:r>
              <w:rPr>
                <w:color w:val="CCCCCC"/>
              </w:rPr>
              <w:t>SKILLS</w:t>
            </w:r>
          </w:p>
          <w:p w14:paraId="4D9C4FA2" w14:textId="77777777" w:rsidR="0037260B" w:rsidRDefault="0037260B">
            <w:pPr>
              <w:spacing w:before="0" w:line="240" w:lineRule="auto"/>
            </w:pPr>
          </w:p>
          <w:p w14:paraId="00A7C802" w14:textId="77777777" w:rsidR="0037260B" w:rsidRDefault="00000000">
            <w:pPr>
              <w:spacing w:before="0" w:line="300" w:lineRule="auto"/>
              <w:rPr>
                <w:rFonts w:ascii="Open Sans Medium" w:eastAsia="Open Sans Medium" w:hAnsi="Open Sans Medium" w:cs="Open Sans Medium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Design: </w:t>
            </w:r>
            <w:r>
              <w:rPr>
                <w:rFonts w:ascii="Open Sans Medium" w:eastAsia="Open Sans Medium" w:hAnsi="Open Sans Medium" w:cs="Open Sans Medium"/>
              </w:rPr>
              <w:t xml:space="preserve">UI graphics with Illustrator </w:t>
            </w:r>
            <w:r>
              <w:rPr>
                <w:rFonts w:ascii="Open Sans Medium" w:eastAsia="Open Sans Medium" w:hAnsi="Open Sans Medium" w:cs="Open Sans Medium"/>
                <w:sz w:val="14"/>
                <w:szCs w:val="14"/>
              </w:rPr>
              <w:t>&amp;</w:t>
            </w:r>
            <w:r>
              <w:rPr>
                <w:rFonts w:ascii="Open Sans Medium" w:eastAsia="Open Sans Medium" w:hAnsi="Open Sans Medium" w:cs="Open Sans Medium"/>
              </w:rPr>
              <w:t xml:space="preserve"> PhotoShop, Presentations, Concept sketches, Wireframes, Mockups.</w:t>
            </w:r>
          </w:p>
          <w:p w14:paraId="3FB09326" w14:textId="77777777" w:rsidR="0037260B" w:rsidRDefault="0037260B">
            <w:pPr>
              <w:numPr>
                <w:ilvl w:val="0"/>
                <w:numId w:val="1"/>
              </w:numPr>
              <w:spacing w:before="0" w:line="120" w:lineRule="auto"/>
              <w:rPr>
                <w:rFonts w:ascii="Open Sans Medium" w:eastAsia="Open Sans Medium" w:hAnsi="Open Sans Medium" w:cs="Open Sans Medium"/>
              </w:rPr>
            </w:pPr>
          </w:p>
          <w:p w14:paraId="7409E8E7" w14:textId="77777777" w:rsidR="0037260B" w:rsidRDefault="00000000">
            <w:pPr>
              <w:spacing w:before="0" w:line="300" w:lineRule="auto"/>
              <w:rPr>
                <w:rFonts w:ascii="Open Sans Medium" w:eastAsia="Open Sans Medium" w:hAnsi="Open Sans Medium" w:cs="Open Sans Medium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Prototyping: </w:t>
            </w:r>
            <w:r>
              <w:rPr>
                <w:rFonts w:ascii="Open Sans Medium" w:eastAsia="Open Sans Medium" w:hAnsi="Open Sans Medium" w:cs="Open Sans Medium"/>
              </w:rPr>
              <w:t xml:space="preserve"> Figma, Sketch, AfterEffects, Interactive components with HTML / CSS / JS.</w:t>
            </w:r>
          </w:p>
          <w:p w14:paraId="3B38D1E4" w14:textId="77777777" w:rsidR="0037260B" w:rsidRDefault="0037260B">
            <w:pPr>
              <w:spacing w:before="0" w:line="120" w:lineRule="auto"/>
              <w:rPr>
                <w:rFonts w:ascii="Open Sans Medium" w:eastAsia="Open Sans Medium" w:hAnsi="Open Sans Medium" w:cs="Open Sans Medium"/>
              </w:rPr>
            </w:pPr>
          </w:p>
          <w:p w14:paraId="0DD8E7EE" w14:textId="77777777" w:rsidR="0037260B" w:rsidRDefault="00000000">
            <w:pPr>
              <w:spacing w:before="0" w:line="300" w:lineRule="auto"/>
              <w:rPr>
                <w:rFonts w:ascii="Open Sans Medium" w:eastAsia="Open Sans Medium" w:hAnsi="Open Sans Medium" w:cs="Open Sans Medium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Research: </w:t>
            </w:r>
            <w:r>
              <w:rPr>
                <w:rFonts w:ascii="Open Sans Medium" w:eastAsia="Open Sans Medium" w:hAnsi="Open Sans Medium" w:cs="Open Sans Medium"/>
              </w:rPr>
              <w:t>User testing, Task analysis &amp; user personas, A/B Testing, Heat maps analysis</w:t>
            </w:r>
          </w:p>
          <w:p w14:paraId="55464F9B" w14:textId="77777777" w:rsidR="0037260B" w:rsidRDefault="00000000">
            <w:pPr>
              <w:pStyle w:val="1"/>
              <w:rPr>
                <w:color w:val="CCCCCC"/>
              </w:rPr>
            </w:pPr>
            <w:bookmarkStart w:id="7" w:name="_heading=h.1t3h5sf" w:colFirst="0" w:colLast="0"/>
            <w:bookmarkEnd w:id="7"/>
            <w:r>
              <w:rPr>
                <w:color w:val="CCCCCC"/>
              </w:rPr>
              <w:t>LANGUAGES</w:t>
            </w:r>
          </w:p>
          <w:p w14:paraId="0568C55A" w14:textId="77777777" w:rsidR="0037260B" w:rsidRDefault="0037260B">
            <w:pPr>
              <w:spacing w:before="0" w:line="240" w:lineRule="auto"/>
            </w:pPr>
          </w:p>
          <w:p w14:paraId="1F67D195" w14:textId="77777777" w:rsidR="0037260B" w:rsidRDefault="00000000">
            <w:pPr>
              <w:spacing w:before="0" w:line="300" w:lineRule="auto"/>
              <w:rPr>
                <w:rFonts w:ascii="Open Sans Medium" w:eastAsia="Open Sans Medium" w:hAnsi="Open Sans Medium" w:cs="Open Sans Medium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Hebrew: </w:t>
            </w:r>
            <w:r>
              <w:rPr>
                <w:rFonts w:ascii="Open Sans Medium" w:eastAsia="Open Sans Medium" w:hAnsi="Open Sans Medium" w:cs="Open Sans Medium"/>
              </w:rPr>
              <w:t>Native language.</w:t>
            </w:r>
          </w:p>
          <w:p w14:paraId="6CE00A55" w14:textId="77777777" w:rsidR="0037260B" w:rsidRDefault="00000000">
            <w:pPr>
              <w:spacing w:before="0" w:line="300" w:lineRule="auto"/>
            </w:pPr>
            <w:r>
              <w:rPr>
                <w:rFonts w:ascii="Open Sans" w:eastAsia="Open Sans" w:hAnsi="Open Sans" w:cs="Open Sans"/>
                <w:b/>
              </w:rPr>
              <w:t xml:space="preserve">English: </w:t>
            </w:r>
            <w:r>
              <w:rPr>
                <w:rFonts w:ascii="Open Sans Medium" w:eastAsia="Open Sans Medium" w:hAnsi="Open Sans Medium" w:cs="Open Sans Medium"/>
              </w:rPr>
              <w:t>Fluent level</w:t>
            </w:r>
          </w:p>
        </w:tc>
      </w:tr>
    </w:tbl>
    <w:p w14:paraId="1BAAFDDE" w14:textId="77777777" w:rsidR="0037260B" w:rsidRDefault="0037260B">
      <w:bookmarkStart w:id="8" w:name="_heading=h.4d34og8" w:colFirst="0" w:colLast="0"/>
      <w:bookmarkEnd w:id="8"/>
    </w:p>
    <w:sectPr w:rsidR="0037260B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Open Sans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Segoe UI"/>
    <w:charset w:val="00"/>
    <w:family w:val="auto"/>
    <w:pitch w:val="default"/>
  </w:font>
  <w:font w:name="Open Sans Medium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9A0"/>
    <w:multiLevelType w:val="multilevel"/>
    <w:tmpl w:val="EE028C2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F032DC"/>
    <w:multiLevelType w:val="multilevel"/>
    <w:tmpl w:val="BFC2F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EC3091"/>
    <w:multiLevelType w:val="multilevel"/>
    <w:tmpl w:val="EA6A8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6185625">
    <w:abstractNumId w:val="0"/>
  </w:num>
  <w:num w:numId="2" w16cid:durableId="1951890346">
    <w:abstractNumId w:val="1"/>
  </w:num>
  <w:num w:numId="3" w16cid:durableId="958031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0B"/>
    <w:rsid w:val="0037260B"/>
    <w:rsid w:val="00507BB3"/>
    <w:rsid w:val="00564C8B"/>
    <w:rsid w:val="005C1C9C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5741"/>
  <w15:docId w15:val="{C2EB93F3-FAD2-4408-89F7-BC3D3128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he-IL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.linkedin.com/in/tamir-schwartz-a2047765" TargetMode="External"/><Relationship Id="rId3" Type="http://schemas.openxmlformats.org/officeDocument/2006/relationships/styles" Target="styles.xml"/><Relationship Id="rId7" Type="http://schemas.openxmlformats.org/officeDocument/2006/relationships/hyperlink" Target="https://tamiru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irs369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0lIo09tAco5kRI3WqNs7DWBPEQ==">AMUW2mX7RFnOarOtMzNEHecXLFb6JhqyZXnVRSY5k+X6G1bC5Ksu9Q9+Yi0nxqSBqpO8MvJZKVtWLhbQgsTAHqTQZbL73L+2mejkVKs4uW5j7mcibXmB62HyU/hsM+3ycUQ+eg2WNgc0eYLXldkXhXgfAT9UVDRQ5PNiUPTOiX82VZ7661zv7KGkL/SK9os9EpKJXuqa8Kvy4gs2O0apN3XZFRA54HUnBeWveItwO220OPkrlKhCmEk=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Avi Saban</cp:lastModifiedBy>
  <cp:revision>5</cp:revision>
  <dcterms:created xsi:type="dcterms:W3CDTF">2023-02-25T12:17:00Z</dcterms:created>
  <dcterms:modified xsi:type="dcterms:W3CDTF">2023-02-25T12:18:00Z</dcterms:modified>
</cp:coreProperties>
</file>